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47504" w:rsidRPr="00594319" w:rsidRDefault="00847504">
      <w:pPr>
        <w:rPr>
          <w:rFonts w:cs="Times New Roman"/>
          <w:szCs w:val="24"/>
        </w:rPr>
      </w:pPr>
    </w:p>
    <w:p w:rsidR="003521F6" w:rsidRPr="00594319" w:rsidRDefault="003521F6">
      <w:pPr>
        <w:rPr>
          <w:rFonts w:cs="Times New Roman"/>
          <w:szCs w:val="24"/>
        </w:rPr>
      </w:pPr>
    </w:p>
    <w:p w:rsidR="003521F6" w:rsidRPr="00594319" w:rsidRDefault="003521F6">
      <w:pPr>
        <w:rPr>
          <w:rFonts w:cs="Times New Roman"/>
          <w:szCs w:val="24"/>
        </w:rPr>
      </w:pPr>
    </w:p>
    <w:p w:rsidR="003521F6" w:rsidRPr="00594319" w:rsidRDefault="003521F6">
      <w:pPr>
        <w:rPr>
          <w:rFonts w:cs="Times New Roman"/>
          <w:szCs w:val="24"/>
        </w:rPr>
      </w:pPr>
    </w:p>
    <w:p w:rsidR="003521F6" w:rsidRPr="00594319" w:rsidRDefault="00364336">
      <w:pPr>
        <w:rPr>
          <w:rFonts w:cs="Times New Roman"/>
          <w:b/>
          <w:szCs w:val="24"/>
        </w:rPr>
      </w:pPr>
      <w:r w:rsidRPr="00594319">
        <w:rPr>
          <w:rFonts w:cs="Times New Roman"/>
          <w:b/>
          <w:szCs w:val="24"/>
        </w:rPr>
        <w:t>Binary Data</w:t>
      </w:r>
    </w:p>
    <w:p w:rsidR="003521F6" w:rsidRPr="00594319" w:rsidRDefault="003521F6">
      <w:pPr>
        <w:rPr>
          <w:rFonts w:cs="Times New Roman"/>
          <w:b/>
          <w:szCs w:val="24"/>
        </w:rPr>
      </w:pPr>
    </w:p>
    <w:p w:rsidR="003521F6" w:rsidRPr="00594319" w:rsidRDefault="003521F6">
      <w:pPr>
        <w:rPr>
          <w:rFonts w:cs="Times New Roman"/>
          <w:b/>
          <w:szCs w:val="24"/>
        </w:rPr>
      </w:pPr>
    </w:p>
    <w:p w:rsidR="003521F6" w:rsidRPr="00594319" w:rsidRDefault="00364336">
      <w:pPr>
        <w:rPr>
          <w:rFonts w:cs="Times New Roman"/>
          <w:szCs w:val="24"/>
        </w:rPr>
      </w:pPr>
      <w:r w:rsidRPr="00594319">
        <w:rPr>
          <w:rFonts w:cs="Times New Roman"/>
          <w:szCs w:val="24"/>
        </w:rPr>
        <w:t>Name</w:t>
      </w:r>
    </w:p>
    <w:p w:rsidR="003521F6" w:rsidRPr="00594319" w:rsidRDefault="00364336">
      <w:pPr>
        <w:rPr>
          <w:rFonts w:cs="Times New Roman"/>
          <w:szCs w:val="24"/>
        </w:rPr>
      </w:pPr>
      <w:r w:rsidRPr="00594319">
        <w:rPr>
          <w:rFonts w:cs="Times New Roman"/>
          <w:szCs w:val="24"/>
        </w:rPr>
        <w:t>Affiliation</w:t>
      </w:r>
    </w:p>
    <w:p w:rsidR="003521F6" w:rsidRPr="00594319" w:rsidRDefault="00364336">
      <w:pPr>
        <w:rPr>
          <w:rFonts w:cs="Times New Roman"/>
          <w:szCs w:val="24"/>
        </w:rPr>
      </w:pPr>
      <w:r w:rsidRPr="00594319">
        <w:rPr>
          <w:rFonts w:cs="Times New Roman"/>
          <w:szCs w:val="24"/>
        </w:rPr>
        <w:t>Date</w:t>
      </w:r>
    </w:p>
    <w:p w:rsidR="003521F6" w:rsidRPr="00594319" w:rsidRDefault="003521F6">
      <w:pPr>
        <w:rPr>
          <w:rFonts w:cs="Times New Roman"/>
          <w:szCs w:val="24"/>
        </w:rPr>
      </w:pPr>
    </w:p>
    <w:p w:rsidR="003521F6" w:rsidRPr="00594319" w:rsidRDefault="003521F6">
      <w:pPr>
        <w:rPr>
          <w:rFonts w:cs="Times New Roman"/>
          <w:szCs w:val="24"/>
        </w:rPr>
      </w:pPr>
    </w:p>
    <w:p w:rsidR="003521F6" w:rsidRPr="00594319" w:rsidRDefault="003521F6">
      <w:pPr>
        <w:rPr>
          <w:rFonts w:cs="Times New Roman"/>
          <w:szCs w:val="24"/>
        </w:rPr>
      </w:pPr>
    </w:p>
    <w:p w:rsidR="003521F6" w:rsidRPr="00594319" w:rsidRDefault="003521F6">
      <w:pPr>
        <w:rPr>
          <w:rFonts w:cs="Times New Roman"/>
          <w:szCs w:val="24"/>
        </w:rPr>
      </w:pPr>
    </w:p>
    <w:p w:rsidR="003521F6" w:rsidRPr="00594319" w:rsidRDefault="003521F6">
      <w:pPr>
        <w:rPr>
          <w:rFonts w:cs="Times New Roman"/>
          <w:szCs w:val="24"/>
        </w:rPr>
      </w:pPr>
    </w:p>
    <w:p w:rsidR="003521F6" w:rsidRPr="00594319" w:rsidRDefault="003521F6">
      <w:pPr>
        <w:rPr>
          <w:rFonts w:cs="Times New Roman"/>
          <w:szCs w:val="24"/>
        </w:rPr>
      </w:pPr>
    </w:p>
    <w:p w:rsidR="003521F6" w:rsidRPr="00594319" w:rsidRDefault="003521F6">
      <w:pPr>
        <w:rPr>
          <w:rFonts w:cs="Times New Roman"/>
          <w:szCs w:val="24"/>
        </w:rPr>
      </w:pPr>
    </w:p>
    <w:p w:rsidR="003521F6" w:rsidRPr="00594319" w:rsidRDefault="003521F6">
      <w:pPr>
        <w:rPr>
          <w:rFonts w:cs="Times New Roman"/>
          <w:szCs w:val="24"/>
        </w:rPr>
      </w:pPr>
    </w:p>
    <w:p w:rsidR="003521F6" w:rsidRPr="00594319" w:rsidRDefault="00364336" w:rsidP="003521F6">
      <w:pPr>
        <w:rPr>
          <w:rFonts w:cs="Times New Roman"/>
          <w:b/>
          <w:szCs w:val="24"/>
        </w:rPr>
      </w:pPr>
      <w:r w:rsidRPr="00594319">
        <w:rPr>
          <w:rFonts w:cs="Times New Roman"/>
          <w:b/>
          <w:szCs w:val="24"/>
        </w:rPr>
        <w:t>Binary Data</w:t>
      </w:r>
    </w:p>
    <w:p w:rsidR="003521F6" w:rsidRPr="00594319" w:rsidRDefault="00364336" w:rsidP="003521F6">
      <w:pPr>
        <w:ind w:firstLine="0"/>
        <w:jc w:val="left"/>
        <w:rPr>
          <w:rFonts w:cs="Times New Roman"/>
          <w:b/>
          <w:szCs w:val="24"/>
        </w:rPr>
      </w:pPr>
      <w:r w:rsidRPr="00594319">
        <w:rPr>
          <w:rFonts w:cs="Times New Roman"/>
          <w:b/>
          <w:szCs w:val="24"/>
        </w:rPr>
        <w:lastRenderedPageBreak/>
        <w:t>Question One</w:t>
      </w:r>
    </w:p>
    <w:p w:rsidR="003521F6" w:rsidRPr="00594319" w:rsidRDefault="00364336" w:rsidP="003521F6">
      <w:pPr>
        <w:ind w:firstLine="0"/>
        <w:jc w:val="left"/>
        <w:rPr>
          <w:rFonts w:cs="Times New Roman"/>
          <w:szCs w:val="24"/>
        </w:rPr>
      </w:pPr>
      <w:r w:rsidRPr="00594319">
        <w:rPr>
          <w:rFonts w:cs="Times New Roman"/>
          <w:szCs w:val="24"/>
        </w:rPr>
        <w:tab/>
        <w:t xml:space="preserve">Binary data cannot be represented </w:t>
      </w:r>
      <w:r w:rsidR="00775697" w:rsidRPr="00594319">
        <w:rPr>
          <w:rFonts w:cs="Times New Roman"/>
          <w:szCs w:val="24"/>
        </w:rPr>
        <w:t xml:space="preserve">directly in XML since the entrenched binary will comprise unique character; for example,&gt; or &lt; .besides </w:t>
      </w:r>
      <w:r w:rsidR="00F7467C" w:rsidRPr="00594319">
        <w:rPr>
          <w:rFonts w:cs="Times New Roman"/>
          <w:szCs w:val="24"/>
        </w:rPr>
        <w:t>binary data can only be symbolized utilizing base 64 codings. The base64, as mentioned earlier, consists of 3 bytes, and each byte consists of eight bits.</w:t>
      </w:r>
    </w:p>
    <w:p w:rsidR="00847504" w:rsidRPr="00594319" w:rsidRDefault="00364336" w:rsidP="003521F6">
      <w:pPr>
        <w:ind w:firstLine="0"/>
        <w:jc w:val="left"/>
        <w:rPr>
          <w:rFonts w:cs="Times New Roman"/>
          <w:b/>
          <w:szCs w:val="24"/>
        </w:rPr>
      </w:pPr>
      <w:r w:rsidRPr="00594319">
        <w:rPr>
          <w:rFonts w:cs="Times New Roman"/>
          <w:b/>
          <w:szCs w:val="24"/>
        </w:rPr>
        <w:t>Question Two</w:t>
      </w:r>
    </w:p>
    <w:p w:rsidR="00847504" w:rsidRPr="00594319" w:rsidRDefault="00364336" w:rsidP="003521F6">
      <w:pPr>
        <w:ind w:firstLine="0"/>
        <w:jc w:val="left"/>
        <w:rPr>
          <w:rFonts w:cs="Times New Roman"/>
          <w:szCs w:val="24"/>
        </w:rPr>
      </w:pPr>
      <w:r w:rsidRPr="00594319">
        <w:rPr>
          <w:rFonts w:cs="Times New Roman"/>
          <w:szCs w:val="24"/>
        </w:rPr>
        <w:tab/>
      </w:r>
      <w:r w:rsidR="00CA2FD2" w:rsidRPr="00594319">
        <w:rPr>
          <w:rFonts w:cs="Times New Roman"/>
          <w:szCs w:val="24"/>
        </w:rPr>
        <w:t xml:space="preserve">The extensive markup language can store binary information. The conversion of data to text is mandatory. Secondly, XML is text based, and thus it is human </w:t>
      </w:r>
      <w:r w:rsidR="006B1708" w:rsidRPr="00594319">
        <w:rPr>
          <w:rFonts w:cs="Times New Roman"/>
          <w:szCs w:val="24"/>
        </w:rPr>
        <w:t xml:space="preserve">legible. Message from any character is quickly done because XML supports the Unicode standard, and it is </w:t>
      </w:r>
      <w:r w:rsidR="00594319" w:rsidRPr="00594319">
        <w:rPr>
          <w:rFonts w:cs="Times New Roman"/>
          <w:szCs w:val="24"/>
        </w:rPr>
        <w:t>independent</w:t>
      </w:r>
      <w:r w:rsidR="00594319" w:rsidRPr="00594319">
        <w:rPr>
          <w:rFonts w:cs="Times New Roman"/>
          <w:szCs w:val="24"/>
          <w:shd w:val="clear" w:color="auto" w:fill="FFFFFF"/>
        </w:rPr>
        <w:t xml:space="preserve"> (Vanura &amp; Kriz, 2018)</w:t>
      </w:r>
      <w:r w:rsidR="006B1708" w:rsidRPr="00594319">
        <w:rPr>
          <w:rFonts w:cs="Times New Roman"/>
          <w:szCs w:val="24"/>
        </w:rPr>
        <w:t>.</w:t>
      </w:r>
    </w:p>
    <w:p w:rsidR="006B1708" w:rsidRPr="00594319" w:rsidRDefault="00364336" w:rsidP="003521F6">
      <w:pPr>
        <w:ind w:firstLine="0"/>
        <w:jc w:val="left"/>
        <w:rPr>
          <w:rFonts w:cs="Times New Roman"/>
          <w:szCs w:val="24"/>
        </w:rPr>
      </w:pPr>
      <w:r w:rsidRPr="00594319">
        <w:rPr>
          <w:rFonts w:cs="Times New Roman"/>
          <w:szCs w:val="24"/>
        </w:rPr>
        <w:t xml:space="preserve"> </w:t>
      </w:r>
      <w:r w:rsidR="00594319" w:rsidRPr="00594319">
        <w:rPr>
          <w:rFonts w:cs="Times New Roman"/>
          <w:szCs w:val="24"/>
        </w:rPr>
        <w:tab/>
      </w:r>
      <w:r w:rsidRPr="00594319">
        <w:rPr>
          <w:rFonts w:cs="Times New Roman"/>
          <w:szCs w:val="24"/>
        </w:rPr>
        <w:t>The disadvantage of using XML to represent data is that it consumes</w:t>
      </w:r>
      <w:r w:rsidR="00CA766E" w:rsidRPr="00594319">
        <w:rPr>
          <w:rFonts w:cs="Times New Roman"/>
          <w:szCs w:val="24"/>
        </w:rPr>
        <w:t xml:space="preserve"> more bandwidth and storage since it utilizes </w:t>
      </w:r>
      <w:r w:rsidR="00F343AD" w:rsidRPr="00594319">
        <w:rPr>
          <w:rFonts w:cs="Times New Roman"/>
          <w:szCs w:val="24"/>
        </w:rPr>
        <w:t xml:space="preserve">the base64 encoding </w:t>
      </w:r>
      <w:r w:rsidR="0060080A" w:rsidRPr="00594319">
        <w:rPr>
          <w:rFonts w:cs="Times New Roman"/>
          <w:szCs w:val="24"/>
        </w:rPr>
        <w:t>process. Also</w:t>
      </w:r>
      <w:r w:rsidR="00F343AD" w:rsidRPr="00594319">
        <w:rPr>
          <w:rFonts w:cs="Times New Roman"/>
          <w:szCs w:val="24"/>
        </w:rPr>
        <w:t xml:space="preserve">, there is a need for a supplementary program to display encoded image </w:t>
      </w:r>
      <w:r w:rsidR="0060080A" w:rsidRPr="00594319">
        <w:rPr>
          <w:rFonts w:cs="Times New Roman"/>
          <w:szCs w:val="24"/>
        </w:rPr>
        <w:t>data. When</w:t>
      </w:r>
      <w:r w:rsidR="00F343AD" w:rsidRPr="00594319">
        <w:rPr>
          <w:rFonts w:cs="Times New Roman"/>
          <w:szCs w:val="24"/>
        </w:rPr>
        <w:t xml:space="preserve"> XML is compared to other storage </w:t>
      </w:r>
      <w:r w:rsidR="0060080A" w:rsidRPr="00594319">
        <w:rPr>
          <w:rFonts w:cs="Times New Roman"/>
          <w:szCs w:val="24"/>
        </w:rPr>
        <w:t>algorithms, it</w:t>
      </w:r>
      <w:r w:rsidR="00F343AD" w:rsidRPr="00594319">
        <w:rPr>
          <w:rFonts w:cs="Times New Roman"/>
          <w:szCs w:val="24"/>
        </w:rPr>
        <w:t xml:space="preserve"> is relatively unproductive.XML lacks rendering instructions since it is a backend technology for data transmission and storage and its files are very </w:t>
      </w:r>
      <w:r w:rsidR="00BF1510" w:rsidRPr="00594319">
        <w:rPr>
          <w:rFonts w:cs="Times New Roman"/>
          <w:szCs w:val="24"/>
        </w:rPr>
        <w:t>large</w:t>
      </w:r>
      <w:r w:rsidR="00BF1510" w:rsidRPr="00594319">
        <w:rPr>
          <w:rFonts w:cs="Times New Roman"/>
          <w:szCs w:val="24"/>
          <w:shd w:val="clear" w:color="auto" w:fill="FFFFFF"/>
        </w:rPr>
        <w:t xml:space="preserve"> (</w:t>
      </w:r>
      <w:r w:rsidR="00594319" w:rsidRPr="00594319">
        <w:rPr>
          <w:rFonts w:cs="Times New Roman"/>
          <w:szCs w:val="24"/>
          <w:shd w:val="clear" w:color="auto" w:fill="FFFFFF"/>
        </w:rPr>
        <w:t>MacDonald, 2012)</w:t>
      </w:r>
      <w:r w:rsidR="00F343AD" w:rsidRPr="00594319">
        <w:rPr>
          <w:rFonts w:cs="Times New Roman"/>
          <w:szCs w:val="24"/>
        </w:rPr>
        <w:t>.</w:t>
      </w:r>
    </w:p>
    <w:p w:rsidR="0060080A" w:rsidRPr="00594319" w:rsidRDefault="00364336" w:rsidP="003521F6">
      <w:pPr>
        <w:ind w:firstLine="0"/>
        <w:jc w:val="left"/>
        <w:rPr>
          <w:rFonts w:cs="Times New Roman"/>
          <w:b/>
          <w:szCs w:val="24"/>
        </w:rPr>
      </w:pPr>
      <w:r w:rsidRPr="00594319">
        <w:rPr>
          <w:rFonts w:cs="Times New Roman"/>
          <w:b/>
          <w:szCs w:val="24"/>
        </w:rPr>
        <w:t>Question Three</w:t>
      </w:r>
    </w:p>
    <w:p w:rsidR="00C269B8" w:rsidRDefault="00364336" w:rsidP="003521F6">
      <w:pPr>
        <w:ind w:firstLine="0"/>
        <w:jc w:val="left"/>
        <w:rPr>
          <w:rFonts w:cs="Times New Roman"/>
          <w:szCs w:val="24"/>
        </w:rPr>
      </w:pPr>
      <w:r w:rsidRPr="00594319">
        <w:rPr>
          <w:rFonts w:cs="Times New Roman"/>
          <w:b/>
          <w:szCs w:val="24"/>
        </w:rPr>
        <w:tab/>
      </w:r>
      <w:r w:rsidR="00C6642E" w:rsidRPr="00594319">
        <w:rPr>
          <w:rFonts w:cs="Times New Roman"/>
          <w:szCs w:val="24"/>
        </w:rPr>
        <w:t>The customer sends request messages, retransmits, and then timeout the request message with one reply's expectation. The operating server, which serves a heavy load, receives requests one and two and sends both responses. Under the circumstance where the customer sends a successive request, the server will receive the former call's answer as the outcome. The customer can also reject the response to the one-time message if the application identifiers are copied from an appeal to reply messages.</w:t>
      </w: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BF1510" w:rsidRPr="00BF1510" w:rsidRDefault="00BF1510" w:rsidP="00BF1510">
      <w:pPr>
        <w:shd w:val="clear" w:color="auto" w:fill="FFFFFF"/>
        <w:spacing w:after="0" w:line="240" w:lineRule="auto"/>
        <w:ind w:firstLine="0"/>
        <w:rPr>
          <w:rFonts w:eastAsia="Times New Roman" w:cs="Times New Roman"/>
          <w:szCs w:val="24"/>
        </w:rPr>
      </w:pPr>
      <w:r w:rsidRPr="00BF1510">
        <w:rPr>
          <w:rFonts w:eastAsia="Times New Roman" w:cs="Times New Roman"/>
          <w:szCs w:val="24"/>
        </w:rPr>
        <w:t>References</w:t>
      </w:r>
    </w:p>
    <w:p w:rsidR="00BF1510" w:rsidRPr="00BF1510" w:rsidRDefault="00BF1510" w:rsidP="00BF1510">
      <w:pPr>
        <w:shd w:val="clear" w:color="auto" w:fill="FFFFFF"/>
        <w:spacing w:after="0" w:line="550" w:lineRule="atLeast"/>
        <w:ind w:left="720" w:right="75" w:hanging="720"/>
        <w:jc w:val="left"/>
        <w:rPr>
          <w:rFonts w:eastAsia="Times New Roman" w:cs="Times New Roman"/>
          <w:szCs w:val="24"/>
        </w:rPr>
      </w:pPr>
      <w:r w:rsidRPr="00BF1510">
        <w:rPr>
          <w:rFonts w:eastAsia="Times New Roman" w:cs="Times New Roman"/>
          <w:szCs w:val="24"/>
        </w:rPr>
        <w:lastRenderedPageBreak/>
        <w:t>MacDonald, M. (2012). Xml. </w:t>
      </w:r>
      <w:r w:rsidRPr="00BF1510">
        <w:rPr>
          <w:rFonts w:eastAsia="Times New Roman" w:cs="Times New Roman"/>
          <w:i/>
          <w:iCs/>
          <w:szCs w:val="24"/>
        </w:rPr>
        <w:t>Beginning ASP.NET 4.5 in C#</w:t>
      </w:r>
      <w:r w:rsidRPr="00BF1510">
        <w:rPr>
          <w:rFonts w:eastAsia="Times New Roman" w:cs="Times New Roman"/>
          <w:szCs w:val="24"/>
        </w:rPr>
        <w:t>, 581-614. </w:t>
      </w:r>
      <w:hyperlink r:id="rId6" w:history="1">
        <w:r w:rsidRPr="00BF1510">
          <w:rPr>
            <w:rFonts w:eastAsia="Times New Roman" w:cs="Times New Roman"/>
            <w:szCs w:val="24"/>
          </w:rPr>
          <w:t>https://doi.org/10.1007/978-1-4302-4252-9_18</w:t>
        </w:r>
      </w:hyperlink>
    </w:p>
    <w:p w:rsidR="00BF1510" w:rsidRPr="00BF1510" w:rsidRDefault="00BF1510" w:rsidP="00BF1510">
      <w:pPr>
        <w:shd w:val="clear" w:color="auto" w:fill="FFFFFF"/>
        <w:spacing w:after="0" w:line="550" w:lineRule="atLeast"/>
        <w:ind w:left="720" w:right="75" w:hanging="720"/>
        <w:jc w:val="left"/>
        <w:rPr>
          <w:rFonts w:eastAsia="Times New Roman" w:cs="Times New Roman"/>
          <w:szCs w:val="24"/>
        </w:rPr>
      </w:pPr>
      <w:r w:rsidRPr="00BF1510">
        <w:rPr>
          <w:rFonts w:eastAsia="Times New Roman" w:cs="Times New Roman"/>
          <w:szCs w:val="24"/>
        </w:rPr>
        <w:t>Vanura, J., &amp; Kriz, P. (2018). Perfomance evaluation of Java, JavaScript and PHP serialization libraries for XML, JSON and binary formats. </w:t>
      </w:r>
      <w:r w:rsidRPr="00BF1510">
        <w:rPr>
          <w:rFonts w:eastAsia="Times New Roman" w:cs="Times New Roman"/>
          <w:i/>
          <w:iCs/>
          <w:szCs w:val="24"/>
        </w:rPr>
        <w:t>Services Computing – SCC 2018</w:t>
      </w:r>
      <w:r w:rsidRPr="00BF1510">
        <w:rPr>
          <w:rFonts w:eastAsia="Times New Roman" w:cs="Times New Roman"/>
          <w:szCs w:val="24"/>
        </w:rPr>
        <w:t>, 166-175. </w:t>
      </w:r>
      <w:hyperlink r:id="rId7" w:history="1">
        <w:r w:rsidRPr="00BF1510">
          <w:rPr>
            <w:rFonts w:eastAsia="Times New Roman" w:cs="Times New Roman"/>
            <w:szCs w:val="24"/>
          </w:rPr>
          <w:t>https://doi.org/10.1007/978-3-319-94376-3_11</w:t>
        </w:r>
      </w:hyperlink>
    </w:p>
    <w:p w:rsidR="00BF1510" w:rsidRPr="00BF1510" w:rsidRDefault="00BF1510" w:rsidP="003521F6">
      <w:pPr>
        <w:ind w:firstLine="0"/>
        <w:jc w:val="left"/>
        <w:rPr>
          <w:rFonts w:cs="Times New Roman"/>
          <w:szCs w:val="24"/>
        </w:rPr>
      </w:pPr>
    </w:p>
    <w:p w:rsidR="00C269B8" w:rsidRPr="00594319" w:rsidRDefault="00C269B8" w:rsidP="003521F6">
      <w:pPr>
        <w:ind w:firstLine="0"/>
        <w:jc w:val="left"/>
        <w:rPr>
          <w:rFonts w:cs="Times New Roman"/>
          <w:szCs w:val="24"/>
        </w:rPr>
      </w:pPr>
    </w:p>
    <w:sectPr w:rsidR="00C269B8" w:rsidRPr="0059431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64336" w:rsidRDefault="00364336">
      <w:pPr>
        <w:spacing w:after="0" w:line="240" w:lineRule="auto"/>
      </w:pPr>
      <w:r>
        <w:separator/>
      </w:r>
    </w:p>
  </w:endnote>
  <w:endnote w:type="continuationSeparator" w:id="0">
    <w:p w:rsidR="00364336" w:rsidRDefault="00364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64336" w:rsidRDefault="00364336">
      <w:pPr>
        <w:spacing w:after="0" w:line="240" w:lineRule="auto"/>
      </w:pPr>
      <w:r>
        <w:separator/>
      </w:r>
    </w:p>
  </w:footnote>
  <w:footnote w:type="continuationSeparator" w:id="0">
    <w:p w:rsidR="00364336" w:rsidRDefault="00364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527982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47504" w:rsidRDefault="0036433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151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47504" w:rsidRDefault="008475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1F6"/>
    <w:rsid w:val="000007A3"/>
    <w:rsid w:val="0001523E"/>
    <w:rsid w:val="001F6B13"/>
    <w:rsid w:val="003521F6"/>
    <w:rsid w:val="00364336"/>
    <w:rsid w:val="00566088"/>
    <w:rsid w:val="00594319"/>
    <w:rsid w:val="0060080A"/>
    <w:rsid w:val="006B1708"/>
    <w:rsid w:val="00775697"/>
    <w:rsid w:val="00847504"/>
    <w:rsid w:val="00901A4A"/>
    <w:rsid w:val="009F2B27"/>
    <w:rsid w:val="00BF1510"/>
    <w:rsid w:val="00C269B8"/>
    <w:rsid w:val="00C6642E"/>
    <w:rsid w:val="00C7143D"/>
    <w:rsid w:val="00C918D7"/>
    <w:rsid w:val="00CA2FD2"/>
    <w:rsid w:val="00CA766E"/>
    <w:rsid w:val="00F343AD"/>
    <w:rsid w:val="00F7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35776B-7D7E-49CA-B1BA-E50C57FAF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1F6"/>
  </w:style>
  <w:style w:type="paragraph" w:styleId="Footer">
    <w:name w:val="footer"/>
    <w:basedOn w:val="Normal"/>
    <w:link w:val="FooterChar"/>
    <w:uiPriority w:val="99"/>
    <w:unhideWhenUsed/>
    <w:rsid w:val="00352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1F6"/>
  </w:style>
  <w:style w:type="character" w:customStyle="1" w:styleId="gray">
    <w:name w:val="gray"/>
    <w:basedOn w:val="DefaultParagraphFont"/>
    <w:rsid w:val="00594319"/>
  </w:style>
  <w:style w:type="paragraph" w:styleId="NormalWeb">
    <w:name w:val="Normal (Web)"/>
    <w:basedOn w:val="Normal"/>
    <w:uiPriority w:val="99"/>
    <w:semiHidden/>
    <w:unhideWhenUsed/>
    <w:rsid w:val="00BF151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BF151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F15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18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hyperlink" Target="https://doi.org/10.1007/978-3-319-94376-3_11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doi.org/10.1007/978-1-4302-4252-9_18" TargetMode="External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254716226303</cp:lastModifiedBy>
  <cp:revision>2</cp:revision>
  <dcterms:created xsi:type="dcterms:W3CDTF">2020-09-26T11:17:00Z</dcterms:created>
  <dcterms:modified xsi:type="dcterms:W3CDTF">2020-09-26T11:17:00Z</dcterms:modified>
</cp:coreProperties>
</file>